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40.80078125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40.80078125"/>
        <w:tblGridChange w:id="0">
          <w:tblGrid>
            <w:gridCol w:w="9340.80078125"/>
          </w:tblGrid>
        </w:tblGridChange>
      </w:tblGrid>
      <w:tr>
        <w:trPr>
          <w:cantSplit w:val="0"/>
          <w:trHeight w:val="1451.9995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39.959999084472656"/>
                <w:szCs w:val="39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39.959999084472656"/>
                <w:szCs w:val="39.959999084472656"/>
                <w:u w:val="single"/>
                <w:rtl w:val="0"/>
              </w:rPr>
              <w:t xml:space="preserve">Documents Show in II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0.467529296875" w:line="236.81540966033936" w:lineRule="auto"/>
              <w:ind w:left="322.3919677734375" w:right="295.694580078125" w:firstLine="0"/>
              <w:jc w:val="center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A list of all Documents Management has shown in an Investigative Interview (Annotate if Provided by Employee or Management)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1.463012695312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Employee</w:t>
            </w:r>
            <w:r w:rsidDel="00000000" w:rsidR="00000000" w:rsidRPr="00000000"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1430664062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Subject of II</w:t>
            </w:r>
            <w:r w:rsidDel="00000000" w:rsidR="00000000" w:rsidRPr="00000000"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31173706054688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Date of II: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1430664062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17358398437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7994384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204101562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23461914062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2651367187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5.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659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29565429687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6.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32617187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7994384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35668945312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3872070312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41772460937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448242187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11.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47875976562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12.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7997436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5092773437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13.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7997436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53979492187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14.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5.59570312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7.959999084472656"/>
                <w:szCs w:val="27.959999084472656"/>
                <w:rtl w:val="0"/>
              </w:rPr>
              <w:t xml:space="preserve">15.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80035400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1.18789672851562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  <w:rtl w:val="0"/>
              </w:rPr>
              <w:t xml:space="preserve">Comments:</w:t>
            </w:r>
          </w:p>
        </w:tc>
      </w:tr>
      <w:tr>
        <w:trPr>
          <w:cantSplit w:val="0"/>
          <w:trHeight w:val="508.7997436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8.799896240234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4.5428466796875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  <w:rtl w:val="0"/>
              </w:rPr>
              <w:t xml:space="preserve">Steward’s Name:</w:t>
            </w:r>
          </w:p>
        </w:tc>
      </w:tr>
      <w:tr>
        <w:trPr>
          <w:cantSplit w:val="0"/>
          <w:trHeight w:val="50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4.54299926757812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9.6000671386719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3.63876342773438" w:right="0" w:firstLine="0"/>
              <w:jc w:val="left"/>
              <w:rPr>
                <w:rFonts w:ascii="Times" w:cs="Times" w:eastAsia="Times" w:hAnsi="Times"/>
                <w:b w:val="1"/>
                <w:i w:val="0"/>
                <w:smallCaps w:val="0"/>
                <w:strike w:val="0"/>
                <w:color w:val="000000"/>
                <w:sz w:val="27.959999084472656"/>
                <w:szCs w:val="27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810.2416229248047" w:top="1152.000732421875" w:left="1440" w:right="1459.1992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